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9A" w:rsidRDefault="00C4259A" w:rsidP="00C4259A">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WINTER WORKS APPLICATION PREPARATION GUIDELINE</w:t>
      </w:r>
    </w:p>
    <w:p w:rsidR="00AA2BCB" w:rsidRDefault="00AA2BCB" w:rsidP="00C4259A">
      <w:pPr>
        <w:autoSpaceDE w:val="0"/>
        <w:autoSpaceDN w:val="0"/>
        <w:adjustRightInd w:val="0"/>
        <w:spacing w:after="0" w:line="240" w:lineRule="auto"/>
        <w:rPr>
          <w:rFonts w:ascii="Arial" w:hAnsi="Arial" w:cs="Arial"/>
          <w:b/>
          <w:bCs/>
          <w:sz w:val="28"/>
          <w:szCs w:val="28"/>
        </w:rPr>
      </w:pPr>
    </w:p>
    <w:p w:rsidR="00C4259A" w:rsidRPr="00A6344E" w:rsidRDefault="00C4259A" w:rsidP="007D0506">
      <w:pPr>
        <w:pStyle w:val="ListParagraph"/>
        <w:numPr>
          <w:ilvl w:val="0"/>
          <w:numId w:val="5"/>
        </w:numPr>
        <w:autoSpaceDE w:val="0"/>
        <w:autoSpaceDN w:val="0"/>
        <w:adjustRightInd w:val="0"/>
        <w:spacing w:after="0" w:line="240" w:lineRule="auto"/>
        <w:ind w:left="426"/>
        <w:jc w:val="both"/>
        <w:rPr>
          <w:rFonts w:ascii="Arial" w:hAnsi="Arial" w:cs="Arial"/>
          <w:b/>
          <w:bCs/>
        </w:rPr>
      </w:pPr>
      <w:r w:rsidRPr="00A6344E">
        <w:rPr>
          <w:rFonts w:ascii="Arial" w:hAnsi="Arial" w:cs="Arial"/>
          <w:b/>
          <w:bCs/>
        </w:rPr>
        <w:t>Introduction</w:t>
      </w: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 xml:space="preserve">A number of land use consents issued by </w:t>
      </w:r>
      <w:r w:rsidR="00A6344E">
        <w:rPr>
          <w:rFonts w:ascii="Arial" w:hAnsi="Arial" w:cs="Arial"/>
        </w:rPr>
        <w:t>Horizons</w:t>
      </w:r>
      <w:r w:rsidRPr="00AA2BCB">
        <w:rPr>
          <w:rFonts w:ascii="Arial" w:hAnsi="Arial" w:cs="Arial"/>
        </w:rPr>
        <w:t xml:space="preserve"> Regional Council authorising earthworks (soil disturbance works) include a condition providing for the continuation of limited winter earthworks, normally s</w:t>
      </w:r>
      <w:r w:rsidR="00AA2BCB">
        <w:rPr>
          <w:rFonts w:ascii="Arial" w:hAnsi="Arial" w:cs="Arial"/>
        </w:rPr>
        <w:t xml:space="preserve">ubject to specific winter works </w:t>
      </w:r>
      <w:r w:rsidRPr="00AA2BCB">
        <w:rPr>
          <w:rFonts w:ascii="Arial" w:hAnsi="Arial" w:cs="Arial"/>
        </w:rPr>
        <w:t>requirements. An example of the common wording of such a consent condition is as follows:</w:t>
      </w:r>
    </w:p>
    <w:p w:rsidR="00AA2BCB" w:rsidRPr="00AA2BCB" w:rsidRDefault="00AA2BCB"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“Earthworks shall not be conducted during the period of 1 June to 31 August or 1 May to</w:t>
      </w: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30 September inclusive, of any year that this conse</w:t>
      </w:r>
      <w:r w:rsidR="00AA2BCB" w:rsidRPr="00AA2BCB">
        <w:rPr>
          <w:rFonts w:ascii="Arial" w:hAnsi="Arial" w:cs="Arial"/>
        </w:rPr>
        <w:t xml:space="preserve">nt is current, apart from minor </w:t>
      </w:r>
      <w:r w:rsidRPr="00AA2BCB">
        <w:rPr>
          <w:rFonts w:ascii="Arial" w:hAnsi="Arial" w:cs="Arial"/>
        </w:rPr>
        <w:t xml:space="preserve">maintenance works, unless approved in writing by  </w:t>
      </w:r>
      <w:r w:rsidR="00A6344E">
        <w:rPr>
          <w:rFonts w:ascii="Arial" w:hAnsi="Arial" w:cs="Arial"/>
        </w:rPr>
        <w:t xml:space="preserve">Horizons </w:t>
      </w:r>
      <w:r w:rsidRPr="00AA2BCB">
        <w:rPr>
          <w:rFonts w:ascii="Arial" w:hAnsi="Arial" w:cs="Arial"/>
        </w:rPr>
        <w:t>Regional Council.”</w:t>
      </w:r>
    </w:p>
    <w:p w:rsidR="00C4259A" w:rsidRPr="00AA2BCB" w:rsidRDefault="00C4259A"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b/>
          <w:bCs/>
        </w:rPr>
      </w:pPr>
      <w:r w:rsidRPr="00AA2BCB">
        <w:rPr>
          <w:rFonts w:ascii="Arial" w:hAnsi="Arial" w:cs="Arial"/>
          <w:b/>
          <w:bCs/>
        </w:rPr>
        <w:t>2. Winter Works Application – When to Apply</w:t>
      </w: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 xml:space="preserve">Winter works applications should be submitted to </w:t>
      </w:r>
      <w:r w:rsidR="00A6344E">
        <w:rPr>
          <w:rFonts w:ascii="Arial" w:hAnsi="Arial" w:cs="Arial"/>
        </w:rPr>
        <w:t>Horizons</w:t>
      </w:r>
      <w:r w:rsidRPr="00AA2BCB">
        <w:rPr>
          <w:rFonts w:ascii="Arial" w:hAnsi="Arial" w:cs="Arial"/>
        </w:rPr>
        <w:t xml:space="preserve"> Regional Council in writing at least 1 month prior to the specified winter works shut down period. This is to ensure that if winter works approval is not obtained, the site can be stabilised prior to the specified winter works shut down commencement date. Late applications may not be considered.</w:t>
      </w:r>
    </w:p>
    <w:p w:rsidR="00C4259A" w:rsidRPr="00AA2BCB" w:rsidRDefault="00C4259A"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b/>
          <w:bCs/>
        </w:rPr>
      </w:pPr>
      <w:r w:rsidRPr="00AA2BCB">
        <w:rPr>
          <w:rFonts w:ascii="Arial" w:hAnsi="Arial" w:cs="Arial"/>
          <w:b/>
          <w:bCs/>
        </w:rPr>
        <w:t>3. Winter Works Application – What to Include</w:t>
      </w: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Factors which should be included within your winter soil disturbance application:</w:t>
      </w:r>
    </w:p>
    <w:p w:rsidR="00C4259A" w:rsidRPr="00AA2BCB" w:rsidRDefault="00C4259A" w:rsidP="007D0506">
      <w:pPr>
        <w:autoSpaceDE w:val="0"/>
        <w:autoSpaceDN w:val="0"/>
        <w:adjustRightInd w:val="0"/>
        <w:spacing w:after="0" w:line="240" w:lineRule="auto"/>
        <w:jc w:val="both"/>
        <w:rPr>
          <w:rFonts w:ascii="Arial" w:hAnsi="Arial" w:cs="Arial"/>
        </w:rPr>
      </w:pPr>
    </w:p>
    <w:p w:rsidR="0055549D" w:rsidRPr="00AA2BCB" w:rsidRDefault="00C4259A" w:rsidP="007D0506">
      <w:pPr>
        <w:pStyle w:val="ListParagraph"/>
        <w:numPr>
          <w:ilvl w:val="0"/>
          <w:numId w:val="2"/>
        </w:numPr>
        <w:autoSpaceDE w:val="0"/>
        <w:autoSpaceDN w:val="0"/>
        <w:adjustRightInd w:val="0"/>
        <w:spacing w:after="0" w:line="240" w:lineRule="auto"/>
        <w:ind w:hanging="492"/>
        <w:jc w:val="both"/>
        <w:rPr>
          <w:rFonts w:ascii="Arial" w:hAnsi="Arial" w:cs="Arial"/>
        </w:rPr>
      </w:pPr>
      <w:r w:rsidRPr="00AA2BCB">
        <w:rPr>
          <w:rFonts w:ascii="Arial" w:hAnsi="Arial" w:cs="Arial"/>
        </w:rPr>
        <w:t>The nature of the proposed winter works, including location, volume and area of works (a site map showing location is useful).</w:t>
      </w:r>
    </w:p>
    <w:p w:rsidR="0055549D" w:rsidRPr="00AA2BCB" w:rsidRDefault="00C4259A" w:rsidP="007D0506">
      <w:pPr>
        <w:pStyle w:val="ListParagraph"/>
        <w:numPr>
          <w:ilvl w:val="0"/>
          <w:numId w:val="2"/>
        </w:numPr>
        <w:autoSpaceDE w:val="0"/>
        <w:autoSpaceDN w:val="0"/>
        <w:adjustRightInd w:val="0"/>
        <w:spacing w:after="0" w:line="240" w:lineRule="auto"/>
        <w:ind w:hanging="492"/>
        <w:jc w:val="both"/>
        <w:rPr>
          <w:rFonts w:ascii="Arial" w:hAnsi="Arial" w:cs="Arial"/>
        </w:rPr>
      </w:pPr>
      <w:r w:rsidRPr="00AA2BCB">
        <w:rPr>
          <w:rFonts w:ascii="Arial" w:hAnsi="Arial" w:cs="Arial"/>
        </w:rPr>
        <w:t>Erosion and Sediment Controls  proposed, or existing, that will be/are</w:t>
      </w:r>
      <w:r w:rsidR="0055549D" w:rsidRPr="00AA2BCB">
        <w:rPr>
          <w:rFonts w:ascii="Arial" w:hAnsi="Arial" w:cs="Arial"/>
        </w:rPr>
        <w:t xml:space="preserve"> </w:t>
      </w:r>
      <w:r w:rsidRPr="00AA2BCB">
        <w:rPr>
          <w:rFonts w:ascii="Arial" w:hAnsi="Arial" w:cs="Arial"/>
        </w:rPr>
        <w:t xml:space="preserve">installed. (An Erosion and Sediment Control Plan (is required if </w:t>
      </w:r>
      <w:r w:rsidR="00A6344E">
        <w:rPr>
          <w:rFonts w:ascii="Arial" w:hAnsi="Arial" w:cs="Arial"/>
        </w:rPr>
        <w:t xml:space="preserve">control measures </w:t>
      </w:r>
      <w:r w:rsidRPr="00AA2BCB">
        <w:rPr>
          <w:rFonts w:ascii="Arial" w:hAnsi="Arial" w:cs="Arial"/>
        </w:rPr>
        <w:t xml:space="preserve">differ from the approved </w:t>
      </w:r>
      <w:r w:rsidR="00A6344E">
        <w:rPr>
          <w:rFonts w:ascii="Arial" w:hAnsi="Arial" w:cs="Arial"/>
        </w:rPr>
        <w:t>plan</w:t>
      </w:r>
      <w:r w:rsidRPr="00AA2BCB">
        <w:rPr>
          <w:rFonts w:ascii="Arial" w:hAnsi="Arial" w:cs="Arial"/>
        </w:rPr>
        <w:t>).</w:t>
      </w:r>
    </w:p>
    <w:p w:rsidR="0055549D" w:rsidRPr="00AA2BCB" w:rsidRDefault="00C4259A" w:rsidP="007D0506">
      <w:pPr>
        <w:pStyle w:val="ListParagraph"/>
        <w:numPr>
          <w:ilvl w:val="0"/>
          <w:numId w:val="3"/>
        </w:numPr>
        <w:autoSpaceDE w:val="0"/>
        <w:autoSpaceDN w:val="0"/>
        <w:adjustRightInd w:val="0"/>
        <w:spacing w:after="0" w:line="240" w:lineRule="auto"/>
        <w:ind w:hanging="436"/>
        <w:jc w:val="both"/>
        <w:rPr>
          <w:rFonts w:ascii="Arial" w:hAnsi="Arial" w:cs="Arial"/>
        </w:rPr>
      </w:pPr>
      <w:r w:rsidRPr="00AA2BCB">
        <w:rPr>
          <w:rFonts w:ascii="Arial" w:hAnsi="Arial" w:cs="Arial"/>
        </w:rPr>
        <w:t xml:space="preserve">Maintenance schedule of </w:t>
      </w:r>
      <w:r w:rsidR="00A6344E" w:rsidRPr="00AA2BCB">
        <w:rPr>
          <w:rFonts w:ascii="Arial" w:hAnsi="Arial" w:cs="Arial"/>
        </w:rPr>
        <w:t xml:space="preserve">Erosion and Sediment Controls </w:t>
      </w:r>
      <w:r w:rsidRPr="00AA2BCB">
        <w:rPr>
          <w:rFonts w:ascii="Arial" w:hAnsi="Arial" w:cs="Arial"/>
        </w:rPr>
        <w:t>to ensure working efficiency.</w:t>
      </w:r>
    </w:p>
    <w:p w:rsidR="00C4259A" w:rsidRPr="00AA2BCB" w:rsidRDefault="00C4259A" w:rsidP="007D0506">
      <w:pPr>
        <w:pStyle w:val="ListParagraph"/>
        <w:numPr>
          <w:ilvl w:val="0"/>
          <w:numId w:val="3"/>
        </w:numPr>
        <w:autoSpaceDE w:val="0"/>
        <w:autoSpaceDN w:val="0"/>
        <w:adjustRightInd w:val="0"/>
        <w:spacing w:after="0" w:line="240" w:lineRule="auto"/>
        <w:ind w:hanging="436"/>
        <w:jc w:val="both"/>
        <w:rPr>
          <w:rFonts w:ascii="Arial" w:hAnsi="Arial" w:cs="Arial"/>
        </w:rPr>
      </w:pPr>
      <w:r w:rsidRPr="00AA2BCB">
        <w:rPr>
          <w:rFonts w:ascii="Arial" w:hAnsi="Arial" w:cs="Arial"/>
        </w:rPr>
        <w:t>Any other relevant factor (</w:t>
      </w:r>
      <w:r w:rsidR="00AA2BCB" w:rsidRPr="00AA2BCB">
        <w:rPr>
          <w:rFonts w:ascii="Arial" w:hAnsi="Arial" w:cs="Arial"/>
        </w:rPr>
        <w:t>e.g.</w:t>
      </w:r>
      <w:r w:rsidRPr="00AA2BCB">
        <w:rPr>
          <w:rFonts w:ascii="Arial" w:hAnsi="Arial" w:cs="Arial"/>
        </w:rPr>
        <w:t xml:space="preserve"> soil type on that part of the site you propose to work).</w:t>
      </w:r>
    </w:p>
    <w:p w:rsidR="00C4259A" w:rsidRPr="00AA2BCB" w:rsidRDefault="00C4259A"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b/>
          <w:bCs/>
        </w:rPr>
      </w:pPr>
      <w:r w:rsidRPr="00AA2BCB">
        <w:rPr>
          <w:rFonts w:ascii="Arial" w:hAnsi="Arial" w:cs="Arial"/>
          <w:b/>
          <w:bCs/>
        </w:rPr>
        <w:t xml:space="preserve">4. </w:t>
      </w:r>
      <w:r w:rsidR="00A6344E">
        <w:rPr>
          <w:rFonts w:ascii="Arial" w:hAnsi="Arial" w:cs="Arial"/>
          <w:b/>
          <w:bCs/>
        </w:rPr>
        <w:t>Horizons</w:t>
      </w:r>
      <w:r w:rsidR="0055549D" w:rsidRPr="00AA2BCB">
        <w:rPr>
          <w:rFonts w:ascii="Arial" w:hAnsi="Arial" w:cs="Arial"/>
          <w:b/>
          <w:bCs/>
        </w:rPr>
        <w:t xml:space="preserve"> Regional Council </w:t>
      </w:r>
      <w:r w:rsidRPr="00AA2BCB">
        <w:rPr>
          <w:rFonts w:ascii="Arial" w:hAnsi="Arial" w:cs="Arial"/>
          <w:b/>
          <w:bCs/>
        </w:rPr>
        <w:t>Considerations</w:t>
      </w:r>
    </w:p>
    <w:p w:rsidR="00C4259A" w:rsidRDefault="00A6344E" w:rsidP="007D0506">
      <w:pPr>
        <w:autoSpaceDE w:val="0"/>
        <w:autoSpaceDN w:val="0"/>
        <w:adjustRightInd w:val="0"/>
        <w:spacing w:after="0" w:line="240" w:lineRule="auto"/>
        <w:jc w:val="both"/>
        <w:rPr>
          <w:rFonts w:ascii="Arial" w:hAnsi="Arial" w:cs="Arial"/>
        </w:rPr>
      </w:pPr>
      <w:bookmarkStart w:id="0" w:name="_GoBack"/>
      <w:r>
        <w:rPr>
          <w:rFonts w:ascii="Arial" w:hAnsi="Arial" w:cs="Arial"/>
        </w:rPr>
        <w:t xml:space="preserve">Horizons </w:t>
      </w:r>
      <w:bookmarkEnd w:id="0"/>
      <w:r w:rsidR="0055549D" w:rsidRPr="00AA2BCB">
        <w:rPr>
          <w:rFonts w:ascii="Arial" w:hAnsi="Arial" w:cs="Arial"/>
        </w:rPr>
        <w:t xml:space="preserve">Regional Council </w:t>
      </w:r>
      <w:r w:rsidR="00C4259A" w:rsidRPr="00AA2BCB">
        <w:rPr>
          <w:rFonts w:ascii="Arial" w:hAnsi="Arial" w:cs="Arial"/>
        </w:rPr>
        <w:t>staff conside</w:t>
      </w:r>
      <w:r w:rsidR="0055549D" w:rsidRPr="00AA2BCB">
        <w:rPr>
          <w:rFonts w:ascii="Arial" w:hAnsi="Arial" w:cs="Arial"/>
        </w:rPr>
        <w:t xml:space="preserve">r many factors when reviewing a request for the </w:t>
      </w:r>
      <w:r w:rsidR="00C4259A" w:rsidRPr="00AA2BCB">
        <w:rPr>
          <w:rFonts w:ascii="Arial" w:hAnsi="Arial" w:cs="Arial"/>
        </w:rPr>
        <w:t>continuation of winter soil disturbance works. These factors include:</w:t>
      </w:r>
    </w:p>
    <w:p w:rsidR="000455B2" w:rsidRPr="00AA2BCB" w:rsidRDefault="000455B2" w:rsidP="007D0506">
      <w:pPr>
        <w:autoSpaceDE w:val="0"/>
        <w:autoSpaceDN w:val="0"/>
        <w:adjustRightInd w:val="0"/>
        <w:spacing w:after="0" w:line="240" w:lineRule="auto"/>
        <w:jc w:val="both"/>
        <w:rPr>
          <w:rFonts w:ascii="Arial" w:hAnsi="Arial" w:cs="Arial"/>
        </w:rPr>
      </w:pP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The nature of the site and the winter soil disturbance works proposed;</w:t>
      </w: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The effectiveness of the existing/proposed erosion and sediment controls;</w:t>
      </w: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The compliance history of the site/operator;</w:t>
      </w: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Seasonal/local soil and weather conditions;</w:t>
      </w: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Sensitivity of the receiving environment;</w:t>
      </w:r>
    </w:p>
    <w:p w:rsidR="00C4259A" w:rsidRPr="00AA2BCB" w:rsidRDefault="00C4259A" w:rsidP="007D0506">
      <w:pPr>
        <w:pStyle w:val="ListParagraph"/>
        <w:numPr>
          <w:ilvl w:val="0"/>
          <w:numId w:val="4"/>
        </w:numPr>
        <w:autoSpaceDE w:val="0"/>
        <w:autoSpaceDN w:val="0"/>
        <w:adjustRightInd w:val="0"/>
        <w:spacing w:after="0" w:line="240" w:lineRule="auto"/>
        <w:ind w:hanging="436"/>
        <w:jc w:val="both"/>
        <w:rPr>
          <w:rFonts w:ascii="Arial" w:hAnsi="Arial" w:cs="Arial"/>
        </w:rPr>
      </w:pPr>
      <w:r w:rsidRPr="00AA2BCB">
        <w:rPr>
          <w:rFonts w:ascii="Arial" w:hAnsi="Arial" w:cs="Arial"/>
        </w:rPr>
        <w:t>Any other relevant factor.</w:t>
      </w:r>
    </w:p>
    <w:p w:rsidR="00AA2BCB" w:rsidRPr="00AA2BCB" w:rsidRDefault="00AA2BCB"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If winter soil disturbance works approval is not obtained</w:t>
      </w:r>
      <w:r w:rsidR="00AA2BCB">
        <w:rPr>
          <w:rFonts w:ascii="Arial" w:hAnsi="Arial" w:cs="Arial"/>
        </w:rPr>
        <w:t xml:space="preserve">, then the site will need to be </w:t>
      </w:r>
      <w:r w:rsidRPr="00AA2BCB">
        <w:rPr>
          <w:rFonts w:ascii="Arial" w:hAnsi="Arial" w:cs="Arial"/>
        </w:rPr>
        <w:t>stabilised prior to the start date of the specified exclusion period in your resource consent [</w:t>
      </w:r>
      <w:r w:rsidR="00AA2BCB" w:rsidRPr="00AA2BCB">
        <w:rPr>
          <w:rFonts w:ascii="Arial" w:hAnsi="Arial" w:cs="Arial"/>
        </w:rPr>
        <w:t>i.e.</w:t>
      </w:r>
      <w:r w:rsidR="00AA2BCB">
        <w:rPr>
          <w:rFonts w:ascii="Arial" w:hAnsi="Arial" w:cs="Arial"/>
        </w:rPr>
        <w:t xml:space="preserve"> </w:t>
      </w:r>
      <w:r w:rsidRPr="00AA2BCB">
        <w:rPr>
          <w:rFonts w:ascii="Arial" w:hAnsi="Arial" w:cs="Arial"/>
        </w:rPr>
        <w:t>1 May or 1 June].</w:t>
      </w:r>
    </w:p>
    <w:p w:rsidR="00C4259A" w:rsidRPr="00AA2BCB" w:rsidRDefault="00C4259A" w:rsidP="007D0506">
      <w:pPr>
        <w:autoSpaceDE w:val="0"/>
        <w:autoSpaceDN w:val="0"/>
        <w:adjustRightInd w:val="0"/>
        <w:spacing w:after="0" w:line="240" w:lineRule="auto"/>
        <w:jc w:val="both"/>
        <w:rPr>
          <w:rFonts w:ascii="Arial" w:hAnsi="Arial" w:cs="Arial"/>
        </w:rPr>
      </w:pPr>
    </w:p>
    <w:p w:rsidR="00C4259A" w:rsidRPr="00AA2BCB" w:rsidRDefault="00C4259A" w:rsidP="007D0506">
      <w:pPr>
        <w:autoSpaceDE w:val="0"/>
        <w:autoSpaceDN w:val="0"/>
        <w:adjustRightInd w:val="0"/>
        <w:spacing w:after="0" w:line="240" w:lineRule="auto"/>
        <w:jc w:val="both"/>
        <w:rPr>
          <w:rFonts w:ascii="Arial" w:hAnsi="Arial" w:cs="Arial"/>
          <w:b/>
          <w:bCs/>
        </w:rPr>
      </w:pPr>
      <w:r w:rsidRPr="00AA2BCB">
        <w:rPr>
          <w:rFonts w:ascii="Arial" w:hAnsi="Arial" w:cs="Arial"/>
          <w:b/>
          <w:bCs/>
        </w:rPr>
        <w:t>5. Stabilisation Requirements</w:t>
      </w:r>
    </w:p>
    <w:p w:rsidR="00A6344E" w:rsidRPr="00AA2BCB" w:rsidRDefault="00C4259A" w:rsidP="007D0506">
      <w:pPr>
        <w:autoSpaceDE w:val="0"/>
        <w:autoSpaceDN w:val="0"/>
        <w:adjustRightInd w:val="0"/>
        <w:spacing w:after="0" w:line="240" w:lineRule="auto"/>
        <w:jc w:val="both"/>
        <w:rPr>
          <w:rFonts w:ascii="Arial" w:hAnsi="Arial" w:cs="Arial"/>
        </w:rPr>
      </w:pPr>
      <w:r w:rsidRPr="00AA2BCB">
        <w:rPr>
          <w:rFonts w:ascii="Arial" w:hAnsi="Arial" w:cs="Arial"/>
        </w:rPr>
        <w:t>Stabilisation means providing adequate measures, vegetati</w:t>
      </w:r>
      <w:r w:rsidR="00AA2BCB" w:rsidRPr="00AA2BCB">
        <w:rPr>
          <w:rFonts w:ascii="Arial" w:hAnsi="Arial" w:cs="Arial"/>
        </w:rPr>
        <w:t xml:space="preserve">ve and/or structural, that will </w:t>
      </w:r>
      <w:r w:rsidRPr="00AA2BCB">
        <w:rPr>
          <w:rFonts w:ascii="Arial" w:hAnsi="Arial" w:cs="Arial"/>
        </w:rPr>
        <w:t>protect exposed soil to prevent erosion. Measures required to fully stabilise a site can be</w:t>
      </w:r>
      <w:r w:rsidR="00AA2BCB" w:rsidRPr="00AA2BCB">
        <w:rPr>
          <w:rFonts w:ascii="Arial" w:hAnsi="Arial" w:cs="Arial"/>
        </w:rPr>
        <w:t xml:space="preserve"> </w:t>
      </w:r>
      <w:r w:rsidRPr="00AA2BCB">
        <w:rPr>
          <w:rFonts w:ascii="Arial" w:hAnsi="Arial" w:cs="Arial"/>
        </w:rPr>
        <w:t xml:space="preserve">found within the </w:t>
      </w:r>
      <w:r w:rsidR="00AA2BCB" w:rsidRPr="00AA2BCB">
        <w:rPr>
          <w:rFonts w:ascii="Arial" w:hAnsi="Arial" w:cs="Arial"/>
        </w:rPr>
        <w:t xml:space="preserve">Greater Wellington Regional Council document titled </w:t>
      </w:r>
      <w:r w:rsidR="00AA2BCB" w:rsidRPr="00AA2BCB">
        <w:rPr>
          <w:rFonts w:ascii="Arial" w:hAnsi="Arial" w:cs="Arial"/>
          <w:i/>
        </w:rPr>
        <w:t>“Erosion &amp; Sediment Control – Guidelines for the Wellington Region dated September 2002 &amp; Reprint 2006”</w:t>
      </w:r>
      <w:r w:rsidRPr="00AA2BCB">
        <w:rPr>
          <w:rFonts w:ascii="Arial" w:hAnsi="Arial" w:cs="Arial"/>
        </w:rPr>
        <w:t>, or your approved Erosion an</w:t>
      </w:r>
      <w:r w:rsidR="00AA2BCB" w:rsidRPr="00AA2BCB">
        <w:rPr>
          <w:rFonts w:ascii="Arial" w:hAnsi="Arial" w:cs="Arial"/>
        </w:rPr>
        <w:t xml:space="preserve">d Sediment Control Plan for the </w:t>
      </w:r>
      <w:r w:rsidRPr="00AA2BCB">
        <w:rPr>
          <w:rFonts w:ascii="Arial" w:hAnsi="Arial" w:cs="Arial"/>
        </w:rPr>
        <w:t>site.</w:t>
      </w:r>
    </w:p>
    <w:sectPr w:rsidR="00A6344E" w:rsidRPr="00AA2B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4E" w:rsidRDefault="00A6344E" w:rsidP="008A2A7E">
      <w:pPr>
        <w:spacing w:after="0" w:line="240" w:lineRule="auto"/>
      </w:pPr>
      <w:r>
        <w:separator/>
      </w:r>
    </w:p>
  </w:endnote>
  <w:endnote w:type="continuationSeparator" w:id="0">
    <w:p w:rsidR="00A6344E" w:rsidRDefault="00A6344E" w:rsidP="008A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4E" w:rsidRDefault="00A6344E" w:rsidP="008A2A7E">
    <w:pPr>
      <w:pStyle w:val="Footer"/>
      <w:jc w:val="right"/>
    </w:pPr>
    <w:r>
      <w:rPr>
        <w:noProof/>
        <w:lang w:eastAsia="en-NZ"/>
      </w:rPr>
      <w:drawing>
        <wp:anchor distT="0" distB="0" distL="114300" distR="114300" simplePos="0" relativeHeight="251658240" behindDoc="1" locked="0" layoutInCell="1" allowOverlap="1">
          <wp:simplePos x="0" y="0"/>
          <wp:positionH relativeFrom="column">
            <wp:posOffset>3983990</wp:posOffset>
          </wp:positionH>
          <wp:positionV relativeFrom="paragraph">
            <wp:posOffset>-84455</wp:posOffset>
          </wp:positionV>
          <wp:extent cx="2209800" cy="472440"/>
          <wp:effectExtent l="0" t="0" r="0" b="3810"/>
          <wp:wrapTight wrapText="bothSides">
            <wp:wrapPolygon edited="0">
              <wp:start x="0" y="0"/>
              <wp:lineTo x="0" y="20903"/>
              <wp:lineTo x="21414" y="20903"/>
              <wp:lineTo x="21414" y="0"/>
              <wp:lineTo x="0" y="0"/>
            </wp:wrapPolygon>
          </wp:wrapTight>
          <wp:docPr id="1" name="Picture 1" descr="\\file\herman\R\CR\01\10\logos\new 2006\horizons3SPOT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rman\R\CR\01\10\logos\new 2006\horizons3SPOT_h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4E" w:rsidRDefault="00A6344E" w:rsidP="008A2A7E">
      <w:pPr>
        <w:spacing w:after="0" w:line="240" w:lineRule="auto"/>
      </w:pPr>
      <w:r>
        <w:separator/>
      </w:r>
    </w:p>
  </w:footnote>
  <w:footnote w:type="continuationSeparator" w:id="0">
    <w:p w:rsidR="00A6344E" w:rsidRDefault="00A6344E" w:rsidP="008A2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3C56"/>
    <w:multiLevelType w:val="hybridMultilevel"/>
    <w:tmpl w:val="8E8C1C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20C3FFB"/>
    <w:multiLevelType w:val="hybridMultilevel"/>
    <w:tmpl w:val="C8748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E6A1C8B"/>
    <w:multiLevelType w:val="hybridMultilevel"/>
    <w:tmpl w:val="D748A6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EFB4C00"/>
    <w:multiLevelType w:val="hybridMultilevel"/>
    <w:tmpl w:val="2C005CA6"/>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4">
    <w:nsid w:val="4F815852"/>
    <w:multiLevelType w:val="hybridMultilevel"/>
    <w:tmpl w:val="B44E9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9A"/>
    <w:rsid w:val="000455B2"/>
    <w:rsid w:val="00206AAA"/>
    <w:rsid w:val="002F546B"/>
    <w:rsid w:val="00376E57"/>
    <w:rsid w:val="0055549D"/>
    <w:rsid w:val="00695FC4"/>
    <w:rsid w:val="006B2220"/>
    <w:rsid w:val="007D0506"/>
    <w:rsid w:val="008A2A7E"/>
    <w:rsid w:val="009852A2"/>
    <w:rsid w:val="00A6344E"/>
    <w:rsid w:val="00AA2BCB"/>
    <w:rsid w:val="00C4259A"/>
    <w:rsid w:val="00C76043"/>
    <w:rsid w:val="00D93D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9A"/>
    <w:pPr>
      <w:ind w:left="720"/>
      <w:contextualSpacing/>
    </w:pPr>
  </w:style>
  <w:style w:type="paragraph" w:styleId="Header">
    <w:name w:val="header"/>
    <w:basedOn w:val="Normal"/>
    <w:link w:val="HeaderChar"/>
    <w:uiPriority w:val="99"/>
    <w:unhideWhenUsed/>
    <w:rsid w:val="008A2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7E"/>
  </w:style>
  <w:style w:type="paragraph" w:styleId="Footer">
    <w:name w:val="footer"/>
    <w:basedOn w:val="Normal"/>
    <w:link w:val="FooterChar"/>
    <w:uiPriority w:val="99"/>
    <w:unhideWhenUsed/>
    <w:rsid w:val="008A2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7E"/>
  </w:style>
  <w:style w:type="paragraph" w:styleId="BalloonText">
    <w:name w:val="Balloon Text"/>
    <w:basedOn w:val="Normal"/>
    <w:link w:val="BalloonTextChar"/>
    <w:uiPriority w:val="99"/>
    <w:semiHidden/>
    <w:unhideWhenUsed/>
    <w:rsid w:val="008A2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9A"/>
    <w:pPr>
      <w:ind w:left="720"/>
      <w:contextualSpacing/>
    </w:pPr>
  </w:style>
  <w:style w:type="paragraph" w:styleId="Header">
    <w:name w:val="header"/>
    <w:basedOn w:val="Normal"/>
    <w:link w:val="HeaderChar"/>
    <w:uiPriority w:val="99"/>
    <w:unhideWhenUsed/>
    <w:rsid w:val="008A2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7E"/>
  </w:style>
  <w:style w:type="paragraph" w:styleId="Footer">
    <w:name w:val="footer"/>
    <w:basedOn w:val="Normal"/>
    <w:link w:val="FooterChar"/>
    <w:uiPriority w:val="99"/>
    <w:unhideWhenUsed/>
    <w:rsid w:val="008A2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7E"/>
  </w:style>
  <w:style w:type="paragraph" w:styleId="BalloonText">
    <w:name w:val="Balloon Text"/>
    <w:basedOn w:val="Normal"/>
    <w:link w:val="BalloonTextChar"/>
    <w:uiPriority w:val="99"/>
    <w:semiHidden/>
    <w:unhideWhenUsed/>
    <w:rsid w:val="008A2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8DB54845.dotm</Template>
  <TotalTime>87</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Hamish Sutherland</dc:creator>
  <cp:lastModifiedBy>Stuart Standen</cp:lastModifiedBy>
  <cp:revision>5</cp:revision>
  <dcterms:created xsi:type="dcterms:W3CDTF">2015-08-25T01:28:00Z</dcterms:created>
  <dcterms:modified xsi:type="dcterms:W3CDTF">2015-09-28T01:48:00Z</dcterms:modified>
</cp:coreProperties>
</file>